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473D9" w14:textId="77777777" w:rsidR="001554E8" w:rsidRDefault="001554E8">
      <w:pPr>
        <w:rPr>
          <w:rFonts w:asciiTheme="majorHAnsi" w:hAnsiTheme="majorHAnsi"/>
          <w:b/>
          <w:color w:val="007DB1"/>
          <w:sz w:val="28"/>
          <w:szCs w:val="28"/>
        </w:rPr>
      </w:pPr>
      <w:bookmarkStart w:id="0" w:name="_GoBack"/>
      <w:bookmarkEnd w:id="0"/>
    </w:p>
    <w:p w14:paraId="369D030E" w14:textId="45D81DCF" w:rsidR="00446AA2" w:rsidRPr="0099404E" w:rsidRDefault="0076495C" w:rsidP="00446AA2">
      <w:pPr>
        <w:pStyle w:val="BodyBullet"/>
        <w:tabs>
          <w:tab w:val="left" w:pos="6930"/>
        </w:tabs>
        <w:rPr>
          <w:rFonts w:ascii="Calibri" w:hAnsi="Calibri"/>
          <w:b/>
          <w:color w:val="0D69A1"/>
          <w:position w:val="-2"/>
          <w:szCs w:val="24"/>
          <w:u w:val="single"/>
        </w:rPr>
      </w:pPr>
      <w:r>
        <w:rPr>
          <w:rFonts w:ascii="Calibri" w:hAnsi="Calibri"/>
          <w:b/>
          <w:color w:val="0D69A1"/>
          <w:position w:val="-2"/>
          <w:szCs w:val="24"/>
          <w:u w:val="single"/>
        </w:rPr>
        <w:t>5 ASSUMPTIONS ABOUT GOD AND WHY THEY ARE WRONG</w:t>
      </w:r>
    </w:p>
    <w:p w14:paraId="408B04E8" w14:textId="771C3980" w:rsidR="00760AD2" w:rsidRPr="0099404E" w:rsidRDefault="00446AA2" w:rsidP="003F5B38">
      <w:pPr>
        <w:rPr>
          <w:rFonts w:asciiTheme="majorHAnsi" w:hAnsiTheme="majorHAnsi"/>
          <w:b/>
          <w:color w:val="0D69A1"/>
        </w:rPr>
      </w:pPr>
      <w:r w:rsidRPr="0099404E">
        <w:rPr>
          <w:rFonts w:ascii="Calibri" w:hAnsi="Calibri"/>
          <w:b/>
          <w:color w:val="0D69A1"/>
          <w:position w:val="-2"/>
        </w:rPr>
        <w:t>SES</w:t>
      </w:r>
      <w:r w:rsidR="003F5B38">
        <w:rPr>
          <w:rFonts w:asciiTheme="majorHAnsi" w:hAnsiTheme="majorHAnsi"/>
          <w:b/>
          <w:color w:val="0D69A1"/>
          <w:position w:val="-2"/>
        </w:rPr>
        <w:t>SION 5</w:t>
      </w:r>
      <w:r w:rsidRPr="0099404E">
        <w:rPr>
          <w:rFonts w:asciiTheme="majorHAnsi" w:hAnsiTheme="majorHAnsi"/>
          <w:b/>
          <w:color w:val="0D69A1"/>
          <w:position w:val="-2"/>
        </w:rPr>
        <w:t xml:space="preserve">: </w:t>
      </w:r>
      <w:r w:rsidR="003C319E" w:rsidRPr="0099404E">
        <w:rPr>
          <w:rFonts w:asciiTheme="majorHAnsi" w:hAnsiTheme="majorHAnsi"/>
          <w:b/>
          <w:noProof/>
          <w:color w:val="0D69A1"/>
          <w:lang w:bidi="he-IL"/>
        </w:rPr>
        <w:drawing>
          <wp:anchor distT="0" distB="0" distL="114300" distR="114300" simplePos="0" relativeHeight="251664384" behindDoc="1" locked="0" layoutInCell="1" allowOverlap="1" wp14:anchorId="773CF590" wp14:editId="78A59BCE">
            <wp:simplePos x="0" y="0"/>
            <wp:positionH relativeFrom="column">
              <wp:align>right</wp:align>
            </wp:positionH>
            <wp:positionV relativeFrom="margin">
              <wp:align>top</wp:align>
            </wp:positionV>
            <wp:extent cx="513715" cy="660400"/>
            <wp:effectExtent l="0" t="0" r="0" b="0"/>
            <wp:wrapNone/>
            <wp:docPr id="10" name="Picture 10" descr="knowit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it_icon.jpg"/>
                    <pic:cNvPicPr/>
                  </pic:nvPicPr>
                  <pic:blipFill>
                    <a:blip r:embed="rId5">
                      <a:extLst>
                        <a:ext uri="{28A0092B-C50C-407E-A947-70E740481C1C}">
                          <a14:useLocalDpi xmlns:a14="http://schemas.microsoft.com/office/drawing/2010/main" val="0"/>
                        </a:ext>
                      </a:extLst>
                    </a:blip>
                    <a:stretch>
                      <a:fillRect/>
                    </a:stretch>
                  </pic:blipFill>
                  <pic:spPr>
                    <a:xfrm>
                      <a:off x="0" y="0"/>
                      <a:ext cx="513715" cy="660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39A6">
        <w:rPr>
          <w:rFonts w:asciiTheme="majorHAnsi" w:hAnsiTheme="majorHAnsi"/>
          <w:b/>
          <w:color w:val="0D69A1"/>
          <w:position w:val="-2"/>
        </w:rPr>
        <w:t>“</w:t>
      </w:r>
      <w:r w:rsidR="00E06BD4">
        <w:rPr>
          <w:rFonts w:asciiTheme="majorHAnsi" w:hAnsiTheme="majorHAnsi"/>
          <w:b/>
          <w:color w:val="0D69A1"/>
          <w:position w:val="-2"/>
        </w:rPr>
        <w:t xml:space="preserve">GOD </w:t>
      </w:r>
      <w:r w:rsidR="003F5B38">
        <w:rPr>
          <w:rFonts w:asciiTheme="majorHAnsi" w:hAnsiTheme="majorHAnsi"/>
          <w:b/>
          <w:color w:val="0D69A1"/>
          <w:position w:val="-2"/>
        </w:rPr>
        <w:t>IS WAITING FOR ME TO MESS UP</w:t>
      </w:r>
      <w:r w:rsidR="008439A6">
        <w:rPr>
          <w:rFonts w:asciiTheme="majorHAnsi" w:hAnsiTheme="majorHAnsi"/>
          <w:b/>
          <w:color w:val="0D69A1"/>
          <w:position w:val="-2"/>
        </w:rPr>
        <w:t>”</w:t>
      </w:r>
    </w:p>
    <w:p w14:paraId="30480370" w14:textId="77777777" w:rsidR="001554E8" w:rsidRPr="0006558C" w:rsidRDefault="001554E8">
      <w:pPr>
        <w:rPr>
          <w:rFonts w:asciiTheme="majorHAnsi" w:hAnsiTheme="majorHAnsi"/>
          <w:b/>
        </w:rPr>
      </w:pPr>
    </w:p>
    <w:p w14:paraId="55B89A48" w14:textId="77777777" w:rsidR="00E962D6" w:rsidRPr="0006558C" w:rsidRDefault="006A2AB1" w:rsidP="00717C6A">
      <w:pPr>
        <w:rPr>
          <w:rFonts w:asciiTheme="majorHAnsi" w:hAnsiTheme="majorHAnsi"/>
          <w:b/>
        </w:rPr>
      </w:pPr>
      <w:r>
        <w:rPr>
          <w:rFonts w:asciiTheme="majorHAnsi" w:hAnsiTheme="majorHAnsi"/>
          <w:b/>
          <w:noProof/>
          <w:lang w:bidi="he-IL"/>
        </w:rPr>
        <w:drawing>
          <wp:anchor distT="0" distB="0" distL="114300" distR="114300" simplePos="0" relativeHeight="251663360" behindDoc="0" locked="0" layoutInCell="1" allowOverlap="1" wp14:anchorId="04572FD7" wp14:editId="1FD30447">
            <wp:simplePos x="0" y="0"/>
            <wp:positionH relativeFrom="column">
              <wp:posOffset>-590550</wp:posOffset>
            </wp:positionH>
            <wp:positionV relativeFrom="paragraph">
              <wp:posOffset>19685</wp:posOffset>
            </wp:positionV>
            <wp:extent cx="411480" cy="409575"/>
            <wp:effectExtent l="19050" t="0" r="7620" b="0"/>
            <wp:wrapThrough wrapText="bothSides">
              <wp:wrapPolygon edited="0">
                <wp:start x="-1000" y="0"/>
                <wp:lineTo x="-1000" y="21098"/>
                <wp:lineTo x="22000" y="21098"/>
                <wp:lineTo x="22000" y="0"/>
                <wp:lineTo x="-1000" y="0"/>
              </wp:wrapPolygon>
            </wp:wrapThrough>
            <wp:docPr id="2" name="Picture 1" descr="InThis SessionKNO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his SessionKNOWIT.jpg"/>
                    <pic:cNvPicPr/>
                  </pic:nvPicPr>
                  <pic:blipFill>
                    <a:blip r:embed="rId6"/>
                    <a:stretch>
                      <a:fillRect/>
                    </a:stretch>
                  </pic:blipFill>
                  <pic:spPr>
                    <a:xfrm>
                      <a:off x="0" y="0"/>
                      <a:ext cx="411480" cy="409575"/>
                    </a:xfrm>
                    <a:prstGeom prst="rect">
                      <a:avLst/>
                    </a:prstGeom>
                  </pic:spPr>
                </pic:pic>
              </a:graphicData>
            </a:graphic>
          </wp:anchor>
        </w:drawing>
      </w:r>
      <w:r w:rsidR="00E962D6" w:rsidRPr="0006558C">
        <w:rPr>
          <w:rFonts w:asciiTheme="majorHAnsi" w:hAnsiTheme="majorHAnsi"/>
          <w:b/>
        </w:rPr>
        <w:t>IN THIS SESSION</w:t>
      </w:r>
    </w:p>
    <w:p w14:paraId="260397A5" w14:textId="7B5F9C9B" w:rsidR="00446AA2" w:rsidRPr="00DC0BBB" w:rsidRDefault="003C4A4F" w:rsidP="007F3086">
      <w:pPr>
        <w:pStyle w:val="BodyBullet"/>
        <w:rPr>
          <w:rFonts w:asciiTheme="majorHAnsi" w:hAnsiTheme="majorHAnsi"/>
          <w:position w:val="-2"/>
          <w:szCs w:val="24"/>
        </w:rPr>
      </w:pPr>
      <w:r>
        <w:rPr>
          <w:rFonts w:asciiTheme="majorHAnsi" w:hAnsiTheme="majorHAnsi"/>
          <w:position w:val="-2"/>
          <w:szCs w:val="24"/>
        </w:rPr>
        <w:t xml:space="preserve">This Session will address the common assumption </w:t>
      </w:r>
      <w:r w:rsidR="007F3086">
        <w:rPr>
          <w:rFonts w:asciiTheme="majorHAnsi" w:hAnsiTheme="majorHAnsi"/>
          <w:position w:val="-2"/>
          <w:szCs w:val="24"/>
        </w:rPr>
        <w:t>that bad things happen in life because God sees us as inherently bad.  In seeking to form a biblical worldview, we will examine John 3:17—the follow up to one of the best known verses in the Bible—as a means to discover God’s altogether different way of seeing us.</w:t>
      </w:r>
    </w:p>
    <w:p w14:paraId="72DD6676" w14:textId="77777777" w:rsidR="00616AD9" w:rsidRPr="0006558C" w:rsidRDefault="00616AD9" w:rsidP="00237F2D">
      <w:pPr>
        <w:tabs>
          <w:tab w:val="left" w:pos="0"/>
        </w:tabs>
        <w:rPr>
          <w:rFonts w:asciiTheme="majorHAnsi" w:hAnsiTheme="majorHAnsi"/>
        </w:rPr>
      </w:pPr>
    </w:p>
    <w:p w14:paraId="32B0AEAF" w14:textId="77777777" w:rsidR="00E962D6" w:rsidRPr="0006558C" w:rsidRDefault="00AD5140">
      <w:pPr>
        <w:rPr>
          <w:rFonts w:asciiTheme="majorHAnsi" w:hAnsiTheme="majorHAnsi"/>
          <w:b/>
        </w:rPr>
      </w:pPr>
      <w:r>
        <w:rPr>
          <w:rFonts w:asciiTheme="majorHAnsi" w:hAnsiTheme="majorHAnsi"/>
          <w:b/>
          <w:noProof/>
          <w:lang w:bidi="he-IL"/>
        </w:rPr>
        <w:drawing>
          <wp:anchor distT="0" distB="0" distL="114300" distR="114300" simplePos="0" relativeHeight="251659264" behindDoc="0" locked="0" layoutInCell="1" allowOverlap="1" wp14:anchorId="7D57E1F8" wp14:editId="2F84E08E">
            <wp:simplePos x="0" y="0"/>
            <wp:positionH relativeFrom="column">
              <wp:posOffset>-590550</wp:posOffset>
            </wp:positionH>
            <wp:positionV relativeFrom="paragraph">
              <wp:posOffset>32385</wp:posOffset>
            </wp:positionV>
            <wp:extent cx="409575" cy="409575"/>
            <wp:effectExtent l="19050" t="0" r="9525" b="0"/>
            <wp:wrapSquare wrapText="bothSides"/>
            <wp:docPr id="13" name="Picture 12" descr="In This S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This Session.jpg"/>
                    <pic:cNvPicPr/>
                  </pic:nvPicPr>
                  <pic:blipFill>
                    <a:blip r:embed="rId7"/>
                    <a:stretch>
                      <a:fillRect/>
                    </a:stretch>
                  </pic:blipFill>
                  <pic:spPr>
                    <a:xfrm>
                      <a:off x="0" y="0"/>
                      <a:ext cx="409575" cy="409575"/>
                    </a:xfrm>
                    <a:prstGeom prst="rect">
                      <a:avLst/>
                    </a:prstGeom>
                  </pic:spPr>
                </pic:pic>
              </a:graphicData>
            </a:graphic>
          </wp:anchor>
        </w:drawing>
      </w:r>
      <w:r w:rsidR="00E962D6" w:rsidRPr="0006558C">
        <w:rPr>
          <w:rFonts w:asciiTheme="majorHAnsi" w:hAnsiTheme="majorHAnsi"/>
          <w:b/>
        </w:rPr>
        <w:t>KEY PASSAGES</w:t>
      </w:r>
    </w:p>
    <w:p w14:paraId="0A373FEA" w14:textId="024AEB7D" w:rsidR="00E962D6" w:rsidRPr="005A79B4" w:rsidRDefault="001541C2" w:rsidP="001541C2">
      <w:pPr>
        <w:pStyle w:val="ListParagraph"/>
        <w:widowControl w:val="0"/>
        <w:numPr>
          <w:ilvl w:val="0"/>
          <w:numId w:val="6"/>
        </w:numPr>
        <w:autoSpaceDE w:val="0"/>
        <w:autoSpaceDN w:val="0"/>
        <w:adjustRightInd w:val="0"/>
        <w:ind w:left="720"/>
        <w:contextualSpacing w:val="0"/>
        <w:rPr>
          <w:rFonts w:asciiTheme="majorHAnsi" w:hAnsiTheme="majorHAnsi" w:cs="Georgia"/>
          <w:color w:val="36659F"/>
        </w:rPr>
      </w:pPr>
      <w:r>
        <w:rPr>
          <w:rFonts w:asciiTheme="majorHAnsi" w:hAnsiTheme="majorHAnsi" w:cs="Georgia"/>
          <w:b/>
          <w:color w:val="0D69A1"/>
        </w:rPr>
        <w:t xml:space="preserve">John 3:16-17 </w:t>
      </w:r>
      <w:r>
        <w:rPr>
          <w:rFonts w:asciiTheme="majorHAnsi" w:hAnsiTheme="majorHAnsi" w:cs="Georgia"/>
          <w:color w:val="0D69A1"/>
          <w:vertAlign w:val="superscript"/>
        </w:rPr>
        <w:t>16</w:t>
      </w:r>
      <w:r w:rsidR="00446AA2" w:rsidRPr="0099404E">
        <w:rPr>
          <w:rFonts w:asciiTheme="majorHAnsi" w:hAnsiTheme="majorHAnsi" w:cs="Georgia"/>
          <w:color w:val="0D69A1"/>
        </w:rPr>
        <w:t xml:space="preserve"> </w:t>
      </w:r>
      <w:r>
        <w:rPr>
          <w:rFonts w:asciiTheme="majorHAnsi" w:hAnsiTheme="majorHAnsi" w:cs="Georgia"/>
          <w:color w:val="0D69A1"/>
        </w:rPr>
        <w:t xml:space="preserve">For God so loved the world, that he gave his only Son, that whoever believes in him should not perish but have eternal life. </w:t>
      </w:r>
      <w:r>
        <w:rPr>
          <w:rFonts w:asciiTheme="majorHAnsi" w:hAnsiTheme="majorHAnsi" w:cs="Georgia"/>
          <w:color w:val="0D69A1"/>
          <w:vertAlign w:val="superscript"/>
        </w:rPr>
        <w:t>17</w:t>
      </w:r>
      <w:r w:rsidRPr="0099404E">
        <w:rPr>
          <w:rFonts w:asciiTheme="majorHAnsi" w:hAnsiTheme="majorHAnsi" w:cs="Georgia"/>
          <w:color w:val="0D69A1"/>
        </w:rPr>
        <w:t xml:space="preserve"> </w:t>
      </w:r>
      <w:r>
        <w:rPr>
          <w:rFonts w:asciiTheme="majorHAnsi" w:hAnsiTheme="majorHAnsi" w:cs="Georgia"/>
          <w:color w:val="0D69A1"/>
        </w:rPr>
        <w:t>For God did not send his Son into the world to condemn the world, but in order that the world might be saved through him.</w:t>
      </w:r>
    </w:p>
    <w:p w14:paraId="2F991A0A" w14:textId="2E59E248" w:rsidR="005A79B4" w:rsidRPr="005A79B4" w:rsidRDefault="00A879E4" w:rsidP="00446AA2">
      <w:pPr>
        <w:pStyle w:val="ListParagraph"/>
        <w:widowControl w:val="0"/>
        <w:numPr>
          <w:ilvl w:val="0"/>
          <w:numId w:val="6"/>
        </w:numPr>
        <w:autoSpaceDE w:val="0"/>
        <w:autoSpaceDN w:val="0"/>
        <w:adjustRightInd w:val="0"/>
        <w:ind w:left="720"/>
        <w:contextualSpacing w:val="0"/>
        <w:rPr>
          <w:rFonts w:asciiTheme="majorHAnsi" w:hAnsiTheme="majorHAnsi" w:cs="Georgia"/>
          <w:color w:val="0C69A2"/>
        </w:rPr>
      </w:pPr>
      <w:r>
        <w:rPr>
          <w:rFonts w:asciiTheme="majorHAnsi" w:hAnsiTheme="majorHAnsi" w:cs="Georgia"/>
          <w:b/>
          <w:color w:val="0C69A2"/>
        </w:rPr>
        <w:t>Romans 1:16</w:t>
      </w:r>
      <w:r w:rsidR="005A79B4" w:rsidRPr="005A79B4">
        <w:rPr>
          <w:rFonts w:asciiTheme="majorHAnsi" w:hAnsiTheme="majorHAnsi" w:cs="Georgia"/>
          <w:b/>
          <w:color w:val="0C69A2"/>
        </w:rPr>
        <w:t xml:space="preserve"> </w:t>
      </w:r>
      <w:r w:rsidR="005A79B4" w:rsidRPr="005A79B4">
        <w:rPr>
          <w:rFonts w:asciiTheme="majorHAnsi" w:hAnsiTheme="majorHAnsi" w:cs="Georgia"/>
          <w:color w:val="0C69A2"/>
          <w:vertAlign w:val="superscript"/>
        </w:rPr>
        <w:t>1</w:t>
      </w:r>
      <w:r w:rsidR="00F87878">
        <w:rPr>
          <w:rFonts w:asciiTheme="majorHAnsi" w:hAnsiTheme="majorHAnsi" w:cs="Georgia"/>
          <w:color w:val="0C69A2"/>
          <w:vertAlign w:val="superscript"/>
        </w:rPr>
        <w:t>6</w:t>
      </w:r>
      <w:r w:rsidR="005A79B4" w:rsidRPr="005A79B4">
        <w:rPr>
          <w:rFonts w:asciiTheme="majorHAnsi" w:hAnsiTheme="majorHAnsi" w:cs="Georgia"/>
          <w:color w:val="0C69A2"/>
        </w:rPr>
        <w:t xml:space="preserve"> </w:t>
      </w:r>
      <w:r w:rsidR="00F87878">
        <w:rPr>
          <w:rFonts w:ascii="Calibri" w:hAnsi="Calibri" w:cs="Georgia"/>
          <w:color w:val="0C69A2"/>
        </w:rPr>
        <w:t>For I am not ashamed of the gospel, for it is the power of God for salvation to everyone who believes, to the Jew first and also to the Greek.</w:t>
      </w:r>
    </w:p>
    <w:p w14:paraId="049BB1C1" w14:textId="77777777" w:rsidR="00616AD9" w:rsidRPr="0006558C" w:rsidRDefault="00616AD9">
      <w:pPr>
        <w:rPr>
          <w:rFonts w:asciiTheme="majorHAnsi" w:hAnsiTheme="majorHAnsi"/>
          <w:b/>
        </w:rPr>
      </w:pPr>
    </w:p>
    <w:p w14:paraId="63FEE000" w14:textId="77777777" w:rsidR="00E962D6" w:rsidRPr="0006558C" w:rsidRDefault="003D5E33" w:rsidP="00A55489">
      <w:pPr>
        <w:ind w:left="-180" w:firstLine="180"/>
        <w:rPr>
          <w:rFonts w:asciiTheme="majorHAnsi" w:hAnsiTheme="majorHAnsi"/>
          <w:b/>
        </w:rPr>
      </w:pPr>
      <w:r>
        <w:rPr>
          <w:rFonts w:asciiTheme="majorHAnsi" w:hAnsiTheme="majorHAnsi"/>
          <w:b/>
          <w:noProof/>
          <w:lang w:bidi="he-IL"/>
        </w:rPr>
        <w:drawing>
          <wp:anchor distT="0" distB="0" distL="114300" distR="114300" simplePos="0" relativeHeight="251662336" behindDoc="0" locked="0" layoutInCell="1" allowOverlap="1" wp14:anchorId="17A76C00" wp14:editId="0CE6E943">
            <wp:simplePos x="0" y="0"/>
            <wp:positionH relativeFrom="column">
              <wp:posOffset>-592455</wp:posOffset>
            </wp:positionH>
            <wp:positionV relativeFrom="paragraph">
              <wp:posOffset>50800</wp:posOffset>
            </wp:positionV>
            <wp:extent cx="411480" cy="409575"/>
            <wp:effectExtent l="19050" t="0" r="7620" b="0"/>
            <wp:wrapSquare wrapText="bothSides"/>
            <wp:docPr id="1" name="Picture 0" descr="Disc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jpg"/>
                    <pic:cNvPicPr/>
                  </pic:nvPicPr>
                  <pic:blipFill>
                    <a:blip r:embed="rId8"/>
                    <a:stretch>
                      <a:fillRect/>
                    </a:stretch>
                  </pic:blipFill>
                  <pic:spPr>
                    <a:xfrm>
                      <a:off x="0" y="0"/>
                      <a:ext cx="411480" cy="409575"/>
                    </a:xfrm>
                    <a:prstGeom prst="rect">
                      <a:avLst/>
                    </a:prstGeom>
                  </pic:spPr>
                </pic:pic>
              </a:graphicData>
            </a:graphic>
          </wp:anchor>
        </w:drawing>
      </w:r>
      <w:r w:rsidR="00E962D6" w:rsidRPr="0006558C">
        <w:rPr>
          <w:rFonts w:asciiTheme="majorHAnsi" w:hAnsiTheme="majorHAnsi"/>
          <w:b/>
        </w:rPr>
        <w:t>DISCUSS</w:t>
      </w:r>
    </w:p>
    <w:p w14:paraId="75127417" w14:textId="1F738299" w:rsidR="00520BCA" w:rsidRPr="00520BCA" w:rsidRDefault="004F10F3" w:rsidP="00E01415">
      <w:pPr>
        <w:pStyle w:val="ListParagraph"/>
        <w:numPr>
          <w:ilvl w:val="0"/>
          <w:numId w:val="7"/>
        </w:numPr>
        <w:rPr>
          <w:rFonts w:ascii="Calibri" w:hAnsi="Calibri"/>
        </w:rPr>
      </w:pPr>
      <w:r>
        <w:rPr>
          <w:rFonts w:ascii="Calibri" w:hAnsi="Calibri"/>
        </w:rPr>
        <w:t xml:space="preserve">In Chapter 4 of </w:t>
      </w:r>
      <w:r w:rsidR="00E01415">
        <w:rPr>
          <w:rFonts w:ascii="Calibri" w:hAnsi="Calibri"/>
        </w:rPr>
        <w:t xml:space="preserve">Jeff’s book </w:t>
      </w:r>
      <w:r w:rsidR="00E01415">
        <w:rPr>
          <w:rFonts w:ascii="Calibri" w:hAnsi="Calibri"/>
          <w:i/>
          <w:iCs/>
        </w:rPr>
        <w:t>5 Assumptions About God</w:t>
      </w:r>
      <w:r w:rsidR="00E01415">
        <w:rPr>
          <w:rFonts w:ascii="Calibri" w:hAnsi="Calibri"/>
        </w:rPr>
        <w:t>, he says</w:t>
      </w:r>
      <w:r>
        <w:rPr>
          <w:rFonts w:ascii="Calibri" w:hAnsi="Calibri"/>
        </w:rPr>
        <w:t>:</w:t>
      </w:r>
    </w:p>
    <w:p w14:paraId="41713CAC" w14:textId="0D07762D" w:rsidR="004F10F3" w:rsidRDefault="00203450" w:rsidP="00520BCA">
      <w:pPr>
        <w:pStyle w:val="ListParagraph"/>
        <w:ind w:left="1440"/>
        <w:rPr>
          <w:rFonts w:ascii="Calibri" w:hAnsi="Calibri"/>
        </w:rPr>
      </w:pPr>
      <w:r>
        <w:rPr>
          <w:rFonts w:ascii="Calibri" w:hAnsi="Calibri"/>
        </w:rPr>
        <w:t>“</w:t>
      </w:r>
      <w:r w:rsidR="004F10F3" w:rsidRPr="004F10F3">
        <w:rPr>
          <w:rFonts w:ascii="Calibri" w:hAnsi="Calibri"/>
        </w:rPr>
        <w:t>This</w:t>
      </w:r>
      <w:r>
        <w:rPr>
          <w:rFonts w:ascii="Calibri" w:hAnsi="Calibri"/>
        </w:rPr>
        <w:t xml:space="preserve"> [assumption] sets up what I call a ‘</w:t>
      </w:r>
      <w:r w:rsidR="004F10F3" w:rsidRPr="004F10F3">
        <w:rPr>
          <w:rFonts w:ascii="Calibri" w:hAnsi="Calibri"/>
        </w:rPr>
        <w:t>contra</w:t>
      </w:r>
      <w:r>
        <w:rPr>
          <w:rFonts w:ascii="Calibri" w:hAnsi="Calibri"/>
        </w:rPr>
        <w:t>ctual relationship’</w:t>
      </w:r>
      <w:r w:rsidR="004F10F3" w:rsidRPr="004F10F3">
        <w:rPr>
          <w:rFonts w:ascii="Calibri" w:hAnsi="Calibri"/>
        </w:rPr>
        <w:t xml:space="preserve"> with God. Our contract reads something like this: If I do good things for God (I keep the rules), God is obligated to do good things for me (I won’t lose my job, health, or hair). On the flip side, if I do bad things (I fail to keep the rules), bad things will happen to me (I’ll lose my job, health, and hair).</w:t>
      </w:r>
      <w:r>
        <w:rPr>
          <w:rFonts w:ascii="Calibri" w:hAnsi="Calibri"/>
        </w:rPr>
        <w:t>”</w:t>
      </w:r>
    </w:p>
    <w:p w14:paraId="76657212" w14:textId="2E6FD1B2" w:rsidR="00520BCA" w:rsidRPr="00520BCA" w:rsidRDefault="00520BCA" w:rsidP="00520BCA">
      <w:pPr>
        <w:ind w:left="720"/>
        <w:rPr>
          <w:rFonts w:ascii="Calibri" w:hAnsi="Calibri"/>
        </w:rPr>
      </w:pPr>
      <w:r>
        <w:rPr>
          <w:rFonts w:ascii="Calibri" w:hAnsi="Calibri"/>
        </w:rPr>
        <w:t>How are we conditioned in our culture to view any relationship as contractual?  In other words, what aspects of our normal life routines feed the contractual relationship mentality?  In what ways do these mundane repetitions subconsciously influence the way we view God?</w:t>
      </w:r>
    </w:p>
    <w:p w14:paraId="2DB716B8" w14:textId="15958666" w:rsidR="000F4499" w:rsidRPr="005D41EE" w:rsidRDefault="00E01415" w:rsidP="00520BCA">
      <w:pPr>
        <w:pStyle w:val="ListParagraph"/>
        <w:numPr>
          <w:ilvl w:val="0"/>
          <w:numId w:val="7"/>
        </w:numPr>
        <w:rPr>
          <w:rFonts w:ascii="Calibri" w:hAnsi="Calibri"/>
        </w:rPr>
      </w:pPr>
      <w:r>
        <w:rPr>
          <w:rFonts w:ascii="Calibri" w:hAnsi="Calibri"/>
        </w:rPr>
        <w:t>The</w:t>
      </w:r>
      <w:r w:rsidR="00520BCA">
        <w:rPr>
          <w:rFonts w:ascii="Calibri" w:hAnsi="Calibri"/>
        </w:rPr>
        <w:t xml:space="preserve"> Sessio</w:t>
      </w:r>
      <w:r>
        <w:rPr>
          <w:rFonts w:ascii="Calibri" w:hAnsi="Calibri"/>
        </w:rPr>
        <w:t>n claimed</w:t>
      </w:r>
      <w:r w:rsidR="00520BCA">
        <w:rPr>
          <w:rFonts w:ascii="Calibri" w:hAnsi="Calibri"/>
        </w:rPr>
        <w:t xml:space="preserve"> the assumption, “God is waiting for me to mess up,” produces a mentality of </w:t>
      </w:r>
      <w:r w:rsidR="00520BCA" w:rsidRPr="00520BCA">
        <w:rPr>
          <w:rFonts w:ascii="Calibri" w:hAnsi="Calibri"/>
          <w:i/>
          <w:iCs/>
        </w:rPr>
        <w:t>legalism</w:t>
      </w:r>
      <w:r w:rsidR="00520BCA">
        <w:rPr>
          <w:rFonts w:ascii="Calibri" w:hAnsi="Calibri"/>
        </w:rPr>
        <w:t>, where we look to uncover the right rules and follow them meticulously.  Why do you think this is an accurate statement?  Discuss some areas in your own life where you tend to prefer rules over relationship, especially as it pertains to how you view God.</w:t>
      </w:r>
    </w:p>
    <w:p w14:paraId="0176E0FD" w14:textId="0C1304B6" w:rsidR="00F96821" w:rsidRPr="00E01415" w:rsidRDefault="00520BCA" w:rsidP="00E01415">
      <w:pPr>
        <w:pStyle w:val="ListParagraph"/>
        <w:numPr>
          <w:ilvl w:val="0"/>
          <w:numId w:val="7"/>
        </w:numPr>
        <w:rPr>
          <w:rFonts w:ascii="Calibri" w:hAnsi="Calibri"/>
        </w:rPr>
      </w:pPr>
      <w:r>
        <w:rPr>
          <w:rFonts w:ascii="Calibri" w:hAnsi="Calibri"/>
        </w:rPr>
        <w:t>What needs to occur to ove</w:t>
      </w:r>
      <w:r w:rsidR="00E01415">
        <w:rPr>
          <w:rFonts w:ascii="Calibri" w:hAnsi="Calibri"/>
        </w:rPr>
        <w:t>rcome a false assumption</w:t>
      </w:r>
      <w:r>
        <w:rPr>
          <w:rFonts w:ascii="Calibri" w:hAnsi="Calibri"/>
        </w:rPr>
        <w:t xml:space="preserve"> based in legalism, earning and rule-following?  In other words, what is the antidote to the disease of seeing things th</w:t>
      </w:r>
      <w:r w:rsidR="00E01415">
        <w:rPr>
          <w:rFonts w:ascii="Calibri" w:hAnsi="Calibri"/>
        </w:rPr>
        <w:t>is way?  How can</w:t>
      </w:r>
      <w:r>
        <w:rPr>
          <w:rFonts w:ascii="Calibri" w:hAnsi="Calibri"/>
        </w:rPr>
        <w:t xml:space="preserve"> your life look different if you were genuinely able to receive </w:t>
      </w:r>
      <w:r w:rsidR="00E01415">
        <w:rPr>
          <w:rFonts w:ascii="Calibri" w:hAnsi="Calibri"/>
        </w:rPr>
        <w:t>the truth that “God is a loving god who I can trust and has my best interests in mind?”</w:t>
      </w:r>
    </w:p>
    <w:p w14:paraId="48A1F884" w14:textId="77777777" w:rsidR="00616AD9" w:rsidRPr="0006558C" w:rsidRDefault="00616AD9">
      <w:pPr>
        <w:rPr>
          <w:rFonts w:asciiTheme="majorHAnsi" w:hAnsiTheme="majorHAnsi"/>
        </w:rPr>
      </w:pPr>
    </w:p>
    <w:p w14:paraId="08C7B90C" w14:textId="77777777" w:rsidR="00431BC3" w:rsidRPr="0006558C" w:rsidRDefault="00BB5673">
      <w:pPr>
        <w:rPr>
          <w:rFonts w:asciiTheme="majorHAnsi" w:hAnsiTheme="majorHAnsi"/>
          <w:b/>
        </w:rPr>
      </w:pPr>
      <w:r>
        <w:rPr>
          <w:rFonts w:asciiTheme="majorHAnsi" w:hAnsiTheme="majorHAnsi"/>
          <w:b/>
          <w:noProof/>
          <w:lang w:bidi="he-IL"/>
        </w:rPr>
        <w:drawing>
          <wp:anchor distT="0" distB="0" distL="114300" distR="114300" simplePos="0" relativeHeight="251661312" behindDoc="0" locked="0" layoutInCell="1" allowOverlap="1" wp14:anchorId="118F57BB" wp14:editId="432550BD">
            <wp:simplePos x="0" y="0"/>
            <wp:positionH relativeFrom="column">
              <wp:posOffset>-590550</wp:posOffset>
            </wp:positionH>
            <wp:positionV relativeFrom="paragraph">
              <wp:posOffset>43815</wp:posOffset>
            </wp:positionV>
            <wp:extent cx="411480" cy="419100"/>
            <wp:effectExtent l="19050" t="0" r="7620" b="0"/>
            <wp:wrapSquare wrapText="bothSides"/>
            <wp:docPr id="16" name="Picture 15" descr="P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jpg"/>
                    <pic:cNvPicPr/>
                  </pic:nvPicPr>
                  <pic:blipFill>
                    <a:blip r:embed="rId9"/>
                    <a:stretch>
                      <a:fillRect/>
                    </a:stretch>
                  </pic:blipFill>
                  <pic:spPr>
                    <a:xfrm>
                      <a:off x="0" y="0"/>
                      <a:ext cx="411480" cy="419100"/>
                    </a:xfrm>
                    <a:prstGeom prst="rect">
                      <a:avLst/>
                    </a:prstGeom>
                  </pic:spPr>
                </pic:pic>
              </a:graphicData>
            </a:graphic>
          </wp:anchor>
        </w:drawing>
      </w:r>
      <w:r w:rsidR="00431BC3" w:rsidRPr="0006558C">
        <w:rPr>
          <w:rFonts w:asciiTheme="majorHAnsi" w:hAnsiTheme="majorHAnsi"/>
          <w:b/>
        </w:rPr>
        <w:t>PRAY</w:t>
      </w:r>
    </w:p>
    <w:p w14:paraId="7112BF2C" w14:textId="30360E00" w:rsidR="00431BC3" w:rsidRPr="00446AA2" w:rsidRDefault="00E01415" w:rsidP="00F61A51">
      <w:pPr>
        <w:pStyle w:val="BodyBullet"/>
        <w:numPr>
          <w:ilvl w:val="0"/>
          <w:numId w:val="8"/>
        </w:numPr>
        <w:rPr>
          <w:rFonts w:asciiTheme="majorHAnsi" w:hAnsiTheme="majorHAnsi"/>
          <w:position w:val="-2"/>
          <w:szCs w:val="24"/>
        </w:rPr>
      </w:pPr>
      <w:r>
        <w:rPr>
          <w:rFonts w:asciiTheme="majorHAnsi" w:hAnsiTheme="majorHAnsi"/>
          <w:position w:val="-2"/>
          <w:szCs w:val="24"/>
        </w:rPr>
        <w:t xml:space="preserve">Read Romans 8:31-39 and list the ways you see God being faithful to the initial statement made in v. 31: “If God is for us, who can be against us?”  </w:t>
      </w:r>
      <w:r w:rsidR="00F61A51">
        <w:rPr>
          <w:rFonts w:asciiTheme="majorHAnsi" w:hAnsiTheme="majorHAnsi"/>
          <w:position w:val="-2"/>
          <w:szCs w:val="24"/>
        </w:rPr>
        <w:t xml:space="preserve">With each point on your list, respond to God’s word and thank him for his commitment to love you </w:t>
      </w:r>
      <w:r w:rsidR="00F61A51">
        <w:rPr>
          <w:rFonts w:asciiTheme="majorHAnsi" w:hAnsiTheme="majorHAnsi"/>
          <w:position w:val="-2"/>
          <w:szCs w:val="24"/>
        </w:rPr>
        <w:lastRenderedPageBreak/>
        <w:t>and have your best interests in mind.  Ask him to work this truth more deeply in your life and to allow it the freedom to change the way you interact with the Bible and with others.</w:t>
      </w:r>
    </w:p>
    <w:sectPr w:rsidR="00431BC3" w:rsidRPr="00446AA2" w:rsidSect="00446AA2">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749F9"/>
    <w:multiLevelType w:val="hybridMultilevel"/>
    <w:tmpl w:val="30128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1115A1"/>
    <w:multiLevelType w:val="hybridMultilevel"/>
    <w:tmpl w:val="F270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C7A9A"/>
    <w:multiLevelType w:val="hybridMultilevel"/>
    <w:tmpl w:val="5280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17CEF"/>
    <w:multiLevelType w:val="hybridMultilevel"/>
    <w:tmpl w:val="70C6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85117"/>
    <w:multiLevelType w:val="hybridMultilevel"/>
    <w:tmpl w:val="4CC8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F69DD"/>
    <w:multiLevelType w:val="hybridMultilevel"/>
    <w:tmpl w:val="2F3C8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57F4B"/>
    <w:multiLevelType w:val="hybridMultilevel"/>
    <w:tmpl w:val="775A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77830"/>
    <w:multiLevelType w:val="hybridMultilevel"/>
    <w:tmpl w:val="CA6E8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21"/>
    <w:rsid w:val="00047B2E"/>
    <w:rsid w:val="000641D2"/>
    <w:rsid w:val="0006558C"/>
    <w:rsid w:val="000F4499"/>
    <w:rsid w:val="000F78A8"/>
    <w:rsid w:val="00104DB7"/>
    <w:rsid w:val="001364B8"/>
    <w:rsid w:val="001541C2"/>
    <w:rsid w:val="001554E8"/>
    <w:rsid w:val="00176681"/>
    <w:rsid w:val="001C3CF9"/>
    <w:rsid w:val="00203450"/>
    <w:rsid w:val="00237F2D"/>
    <w:rsid w:val="00243ACC"/>
    <w:rsid w:val="00245245"/>
    <w:rsid w:val="002C6EA1"/>
    <w:rsid w:val="002F2D51"/>
    <w:rsid w:val="0030039C"/>
    <w:rsid w:val="003245DE"/>
    <w:rsid w:val="003C319E"/>
    <w:rsid w:val="003C4A4F"/>
    <w:rsid w:val="003D5E33"/>
    <w:rsid w:val="003F5B38"/>
    <w:rsid w:val="00410097"/>
    <w:rsid w:val="00420F8C"/>
    <w:rsid w:val="00431BC3"/>
    <w:rsid w:val="00446AA2"/>
    <w:rsid w:val="004F10F3"/>
    <w:rsid w:val="00520BCA"/>
    <w:rsid w:val="00582081"/>
    <w:rsid w:val="005A79B4"/>
    <w:rsid w:val="005D2EC6"/>
    <w:rsid w:val="00602DB1"/>
    <w:rsid w:val="00616AD9"/>
    <w:rsid w:val="0068072D"/>
    <w:rsid w:val="006A2AB1"/>
    <w:rsid w:val="006F6245"/>
    <w:rsid w:val="00704950"/>
    <w:rsid w:val="00717C6A"/>
    <w:rsid w:val="00760AD2"/>
    <w:rsid w:val="0076495C"/>
    <w:rsid w:val="007F3086"/>
    <w:rsid w:val="00815734"/>
    <w:rsid w:val="008439A6"/>
    <w:rsid w:val="008967A1"/>
    <w:rsid w:val="0099404E"/>
    <w:rsid w:val="00A55489"/>
    <w:rsid w:val="00A8693A"/>
    <w:rsid w:val="00A879E4"/>
    <w:rsid w:val="00AD5140"/>
    <w:rsid w:val="00B16B75"/>
    <w:rsid w:val="00B26A3D"/>
    <w:rsid w:val="00B70562"/>
    <w:rsid w:val="00B9459F"/>
    <w:rsid w:val="00BB5673"/>
    <w:rsid w:val="00C3630B"/>
    <w:rsid w:val="00CA25CD"/>
    <w:rsid w:val="00CA6BE6"/>
    <w:rsid w:val="00CF65B7"/>
    <w:rsid w:val="00D235B7"/>
    <w:rsid w:val="00E01415"/>
    <w:rsid w:val="00E06BD4"/>
    <w:rsid w:val="00E652B6"/>
    <w:rsid w:val="00E67A67"/>
    <w:rsid w:val="00E962D6"/>
    <w:rsid w:val="00F61A51"/>
    <w:rsid w:val="00F87878"/>
    <w:rsid w:val="00F879E9"/>
    <w:rsid w:val="00F9682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213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10097"/>
  </w:style>
  <w:style w:type="paragraph" w:styleId="ListParagraph">
    <w:name w:val="List Paragraph"/>
    <w:basedOn w:val="Normal"/>
    <w:uiPriority w:val="34"/>
    <w:qFormat/>
    <w:rsid w:val="00E962D6"/>
    <w:pPr>
      <w:ind w:left="720"/>
      <w:contextualSpacing/>
    </w:pPr>
  </w:style>
  <w:style w:type="paragraph" w:styleId="BalloonText">
    <w:name w:val="Balloon Text"/>
    <w:basedOn w:val="Normal"/>
    <w:link w:val="BalloonTextChar"/>
    <w:uiPriority w:val="99"/>
    <w:semiHidden/>
    <w:unhideWhenUsed/>
    <w:rsid w:val="001554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4E8"/>
    <w:rPr>
      <w:rFonts w:ascii="Lucida Grande" w:hAnsi="Lucida Grande" w:cs="Lucida Grande"/>
      <w:sz w:val="18"/>
      <w:szCs w:val="18"/>
    </w:rPr>
  </w:style>
  <w:style w:type="paragraph" w:customStyle="1" w:styleId="BodyBullet">
    <w:name w:val="Body Bullet"/>
    <w:rsid w:val="00446AA2"/>
    <w:rPr>
      <w:rFonts w:ascii="Helvetica" w:eastAsia="Arial Unicode MS" w:hAnsi="Helvetica" w:cs="Times New Roman"/>
      <w:color w:val="00000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406</Words>
  <Characters>2316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Grace Church</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Livigni</dc:creator>
  <cp:lastModifiedBy>Seth Toncar</cp:lastModifiedBy>
  <cp:revision>6</cp:revision>
  <cp:lastPrinted>2014-04-02T19:28:00Z</cp:lastPrinted>
  <dcterms:created xsi:type="dcterms:W3CDTF">2017-03-01T17:25:00Z</dcterms:created>
  <dcterms:modified xsi:type="dcterms:W3CDTF">2017-03-02T20:26:00Z</dcterms:modified>
</cp:coreProperties>
</file>